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2D" w:rsidRPr="00416817" w:rsidRDefault="00531A3A" w:rsidP="00416817">
      <w:pPr>
        <w:spacing w:after="0" w:line="240" w:lineRule="auto"/>
        <w:rPr>
          <w:sz w:val="20"/>
          <w:szCs w:val="20"/>
        </w:rPr>
      </w:pPr>
      <w:r w:rsidRPr="00416817">
        <w:rPr>
          <w:rFonts w:cs="Calibri"/>
          <w:b/>
          <w:smallCaps/>
          <w:noProof/>
          <w:sz w:val="20"/>
          <w:szCs w:val="20"/>
          <w:lang w:eastAsia="fr-FR"/>
        </w:rPr>
        <w:drawing>
          <wp:inline distT="0" distB="0" distL="0" distR="0">
            <wp:extent cx="1998009" cy="833717"/>
            <wp:effectExtent l="19050" t="0" r="2241" b="0"/>
            <wp:docPr id="1" name="Image 1"/>
            <wp:cNvGraphicFramePr/>
            <a:graphic xmlns:a="http://schemas.openxmlformats.org/drawingml/2006/main">
              <a:graphicData uri="http://schemas.openxmlformats.org/drawingml/2006/picture">
                <pic:pic xmlns:pic="http://schemas.openxmlformats.org/drawingml/2006/picture">
                  <pic:nvPicPr>
                    <pic:cNvPr id="24" name="Picture 18"/>
                    <pic:cNvPicPr>
                      <a:picLocks noChangeAspect="1" noChangeArrowheads="1"/>
                    </pic:cNvPicPr>
                  </pic:nvPicPr>
                  <pic:blipFill>
                    <a:blip r:embed="rId6" cstate="print"/>
                    <a:srcRect/>
                    <a:stretch>
                      <a:fillRect/>
                    </a:stretch>
                  </pic:blipFill>
                  <pic:spPr bwMode="auto">
                    <a:xfrm>
                      <a:off x="0" y="0"/>
                      <a:ext cx="1998009" cy="833717"/>
                    </a:xfrm>
                    <a:prstGeom prst="rect">
                      <a:avLst/>
                    </a:prstGeom>
                    <a:noFill/>
                    <a:ln w="9525">
                      <a:noFill/>
                      <a:miter lim="800000"/>
                      <a:headEnd/>
                      <a:tailEnd/>
                    </a:ln>
                  </pic:spPr>
                </pic:pic>
              </a:graphicData>
            </a:graphic>
          </wp:inline>
        </w:drawing>
      </w:r>
    </w:p>
    <w:p w:rsidR="00416817" w:rsidRPr="00416817" w:rsidRDefault="00416817" w:rsidP="00416817">
      <w:pPr>
        <w:spacing w:after="0" w:line="240" w:lineRule="auto"/>
        <w:rPr>
          <w:bCs/>
          <w:sz w:val="20"/>
          <w:szCs w:val="20"/>
        </w:rPr>
      </w:pPr>
      <w:r>
        <w:rPr>
          <w:bCs/>
          <w:sz w:val="20"/>
          <w:szCs w:val="20"/>
        </w:rPr>
        <w:t>SA au c</w:t>
      </w:r>
      <w:r w:rsidRPr="00416817">
        <w:rPr>
          <w:bCs/>
          <w:sz w:val="20"/>
          <w:szCs w:val="20"/>
        </w:rPr>
        <w:t>apital social : 10.000.000 Dirhams</w:t>
      </w:r>
    </w:p>
    <w:p w:rsidR="00416817" w:rsidRPr="00416817" w:rsidRDefault="00416817" w:rsidP="00416817">
      <w:pPr>
        <w:spacing w:after="0" w:line="240" w:lineRule="auto"/>
        <w:rPr>
          <w:bCs/>
          <w:sz w:val="20"/>
          <w:szCs w:val="20"/>
        </w:rPr>
      </w:pPr>
      <w:r w:rsidRPr="00416817">
        <w:rPr>
          <w:bCs/>
          <w:sz w:val="20"/>
          <w:szCs w:val="20"/>
        </w:rPr>
        <w:t>Siège social : 22, Boulevard Moulay Youssef  - Casablanca</w:t>
      </w:r>
    </w:p>
    <w:p w:rsidR="00416817" w:rsidRPr="003B5F6D" w:rsidRDefault="00416817" w:rsidP="00416817">
      <w:pPr>
        <w:spacing w:after="0" w:line="240" w:lineRule="auto"/>
        <w:rPr>
          <w:bCs/>
          <w:sz w:val="20"/>
          <w:szCs w:val="20"/>
          <w:lang w:val="en-US"/>
        </w:rPr>
      </w:pPr>
      <w:r w:rsidRPr="003B5F6D">
        <w:rPr>
          <w:bCs/>
          <w:sz w:val="20"/>
          <w:szCs w:val="20"/>
          <w:lang w:val="en-US"/>
        </w:rPr>
        <w:t>RC Casablanca N° 22463 – I.F N°01020480 – TP N°35545267</w:t>
      </w:r>
    </w:p>
    <w:p w:rsidR="00531A3A" w:rsidRPr="003B5F6D" w:rsidRDefault="00531A3A" w:rsidP="00416817">
      <w:pPr>
        <w:spacing w:after="0" w:line="240" w:lineRule="auto"/>
        <w:rPr>
          <w:sz w:val="20"/>
          <w:szCs w:val="20"/>
          <w:lang w:val="en-US"/>
        </w:rPr>
      </w:pPr>
    </w:p>
    <w:p w:rsidR="00416817" w:rsidRPr="00967669" w:rsidRDefault="00416817" w:rsidP="00416817">
      <w:pPr>
        <w:keepNext/>
        <w:pBdr>
          <w:top w:val="double" w:sz="4" w:space="1" w:color="auto" w:shadow="1"/>
          <w:left w:val="double" w:sz="4" w:space="4" w:color="auto" w:shadow="1"/>
          <w:bottom w:val="double" w:sz="4" w:space="1" w:color="auto" w:shadow="1"/>
          <w:right w:val="double" w:sz="4" w:space="4" w:color="auto" w:shadow="1"/>
        </w:pBdr>
        <w:shd w:val="pct12" w:color="auto" w:fill="FFFFFF"/>
        <w:spacing w:after="0" w:line="240" w:lineRule="auto"/>
        <w:ind w:left="3402" w:right="3402"/>
        <w:jc w:val="center"/>
        <w:outlineLvl w:val="1"/>
        <w:rPr>
          <w:rFonts w:eastAsia="Times New Roman" w:cs="Times New Roman"/>
          <w:b/>
          <w:bCs/>
          <w:sz w:val="20"/>
          <w:szCs w:val="20"/>
          <w:lang w:val="en-US" w:eastAsia="fr-FR"/>
        </w:rPr>
      </w:pPr>
      <w:r w:rsidRPr="00967669">
        <w:rPr>
          <w:rFonts w:eastAsia="Times New Roman" w:cs="Times New Roman"/>
          <w:b/>
          <w:bCs/>
          <w:sz w:val="20"/>
          <w:szCs w:val="20"/>
          <w:lang w:val="en-US" w:eastAsia="fr-FR"/>
        </w:rPr>
        <w:t>P O U V O I R</w:t>
      </w:r>
    </w:p>
    <w:p w:rsidR="00416817" w:rsidRPr="00416817" w:rsidRDefault="00325CF7" w:rsidP="00416817">
      <w:pPr>
        <w:spacing w:after="0" w:line="240" w:lineRule="auto"/>
        <w:jc w:val="both"/>
        <w:rPr>
          <w:rFonts w:eastAsia="Times New Roman" w:cs="Times New Roman"/>
          <w:b/>
          <w:sz w:val="20"/>
          <w:szCs w:val="20"/>
          <w:u w:val="single"/>
          <w:lang w:eastAsia="fr-FR"/>
        </w:rPr>
      </w:pPr>
      <w:r>
        <w:rPr>
          <w:rFonts w:eastAsia="Times New Roman" w:cs="Times New Roman"/>
          <w:b/>
          <w:sz w:val="20"/>
          <w:szCs w:val="20"/>
          <w:u w:val="single"/>
          <w:lang w:eastAsia="fr-FR"/>
        </w:rPr>
        <w:t xml:space="preserve">Je (nous) soussigné(s) </w:t>
      </w:r>
      <w:r w:rsidR="00416817" w:rsidRPr="00416817">
        <w:rPr>
          <w:rFonts w:eastAsia="Times New Roman" w:cs="Times New Roman"/>
          <w:b/>
          <w:sz w:val="20"/>
          <w:szCs w:val="20"/>
          <w:u w:val="single"/>
          <w:lang w:eastAsia="fr-FR"/>
        </w:rPr>
        <w:t>:</w:t>
      </w:r>
    </w:p>
    <w:p w:rsidR="00416817" w:rsidRPr="00416817" w:rsidRDefault="00416817" w:rsidP="00416817">
      <w:pPr>
        <w:spacing w:after="0" w:line="240" w:lineRule="auto"/>
        <w:rPr>
          <w:rFonts w:eastAsia="Times New Roman" w:cs="Times New Roman"/>
          <w:sz w:val="20"/>
          <w:szCs w:val="20"/>
          <w:lang w:eastAsia="fr-FR"/>
        </w:rPr>
      </w:pPr>
    </w:p>
    <w:p w:rsidR="00416817" w:rsidRPr="00416817" w:rsidRDefault="00416817" w:rsidP="00416817">
      <w:pPr>
        <w:spacing w:after="0" w:line="240" w:lineRule="auto"/>
        <w:rPr>
          <w:rFonts w:eastAsia="Times New Roman" w:cs="Times New Roman"/>
          <w:b/>
          <w:bCs/>
          <w:sz w:val="20"/>
          <w:szCs w:val="20"/>
          <w:lang w:eastAsia="fr-FR"/>
        </w:rPr>
      </w:pPr>
      <w:r w:rsidRPr="00416817">
        <w:rPr>
          <w:rFonts w:eastAsia="Times New Roman" w:cs="Times New Roman"/>
          <w:sz w:val="20"/>
          <w:szCs w:val="20"/>
          <w:lang w:eastAsia="fr-FR"/>
        </w:rPr>
        <w:t>NOM/DENOMINATION :</w:t>
      </w:r>
      <w:r w:rsidRPr="00416817">
        <w:rPr>
          <w:rFonts w:eastAsia="Times New Roman" w:cs="Times New Roman"/>
          <w:b/>
          <w:bCs/>
          <w:sz w:val="20"/>
          <w:szCs w:val="20"/>
          <w:lang w:eastAsia="fr-FR"/>
        </w:rPr>
        <w:t xml:space="preserve"> …………………………………………………………</w:t>
      </w:r>
    </w:p>
    <w:p w:rsidR="00416817" w:rsidRPr="00416817" w:rsidRDefault="00416817" w:rsidP="00416817">
      <w:pPr>
        <w:spacing w:after="0" w:line="240" w:lineRule="auto"/>
        <w:rPr>
          <w:rFonts w:eastAsia="Times New Roman" w:cs="Times New Roman"/>
          <w:sz w:val="20"/>
          <w:szCs w:val="20"/>
          <w:lang w:eastAsia="fr-FR"/>
        </w:rPr>
      </w:pPr>
      <w:r w:rsidRPr="00416817">
        <w:rPr>
          <w:rFonts w:eastAsia="Times New Roman" w:cs="Times New Roman"/>
          <w:sz w:val="20"/>
          <w:szCs w:val="20"/>
          <w:lang w:eastAsia="fr-FR"/>
        </w:rPr>
        <w:t>PRENOM/FORME : …………………………………………………………………</w:t>
      </w:r>
    </w:p>
    <w:p w:rsidR="00416817" w:rsidRPr="00416817" w:rsidRDefault="00416817" w:rsidP="00416817">
      <w:pPr>
        <w:spacing w:after="0" w:line="240" w:lineRule="auto"/>
        <w:rPr>
          <w:rFonts w:eastAsia="Times New Roman" w:cs="Times New Roman"/>
          <w:sz w:val="20"/>
          <w:szCs w:val="20"/>
          <w:lang w:eastAsia="fr-FR"/>
        </w:rPr>
      </w:pPr>
      <w:r w:rsidRPr="00416817">
        <w:rPr>
          <w:rFonts w:eastAsia="Times New Roman" w:cs="Times New Roman"/>
          <w:sz w:val="20"/>
          <w:szCs w:val="20"/>
          <w:lang w:eastAsia="fr-FR"/>
        </w:rPr>
        <w:t>ADRESSE/SIEGE : …………………………………………………………………..</w:t>
      </w:r>
    </w:p>
    <w:p w:rsidR="00416817" w:rsidRPr="00416817" w:rsidRDefault="00416817" w:rsidP="00416817">
      <w:pPr>
        <w:spacing w:after="0" w:line="240" w:lineRule="auto"/>
        <w:jc w:val="both"/>
        <w:rPr>
          <w:rFonts w:eastAsia="Times New Roman" w:cs="Times New Roman"/>
          <w:sz w:val="20"/>
          <w:szCs w:val="20"/>
          <w:lang w:eastAsia="fr-FR"/>
        </w:rPr>
      </w:pPr>
      <w:r w:rsidRPr="00416817">
        <w:rPr>
          <w:rFonts w:eastAsia="Times New Roman" w:cs="Times New Roman"/>
          <w:sz w:val="20"/>
          <w:szCs w:val="20"/>
          <w:lang w:eastAsia="fr-FR"/>
        </w:rPr>
        <w:t>Propriétaire de ………. actions de la Société</w:t>
      </w:r>
      <w:r w:rsidR="00BF5334">
        <w:rPr>
          <w:rFonts w:eastAsia="Times New Roman" w:cs="Times New Roman"/>
          <w:sz w:val="20"/>
          <w:szCs w:val="20"/>
          <w:lang w:eastAsia="fr-FR"/>
        </w:rPr>
        <w:t xml:space="preserve"> </w:t>
      </w:r>
      <w:r w:rsidRPr="00416817">
        <w:rPr>
          <w:rFonts w:eastAsia="Times New Roman" w:cs="Times New Roman"/>
          <w:sz w:val="20"/>
          <w:szCs w:val="20"/>
          <w:lang w:eastAsia="fr-FR"/>
        </w:rPr>
        <w:t xml:space="preserve">AFMA, SA au capital de 10.000.000 de dirhams divisé en </w:t>
      </w:r>
      <w:r w:rsidR="00A52148">
        <w:rPr>
          <w:rFonts w:eastAsia="Times New Roman" w:cs="Times New Roman"/>
          <w:sz w:val="20"/>
          <w:szCs w:val="20"/>
          <w:lang w:eastAsia="fr-FR"/>
        </w:rPr>
        <w:t xml:space="preserve">1.000.000 </w:t>
      </w:r>
      <w:r w:rsidRPr="00416817">
        <w:rPr>
          <w:rFonts w:eastAsia="Times New Roman" w:cs="Times New Roman"/>
          <w:sz w:val="20"/>
          <w:szCs w:val="20"/>
          <w:lang w:eastAsia="fr-FR"/>
        </w:rPr>
        <w:t xml:space="preserve">actions de </w:t>
      </w:r>
      <w:r w:rsidR="00A52148">
        <w:rPr>
          <w:rFonts w:eastAsia="Times New Roman" w:cs="Times New Roman"/>
          <w:sz w:val="20"/>
          <w:szCs w:val="20"/>
          <w:lang w:eastAsia="fr-FR"/>
        </w:rPr>
        <w:t xml:space="preserve">10 </w:t>
      </w:r>
      <w:r w:rsidRPr="00416817">
        <w:rPr>
          <w:rFonts w:eastAsia="Times New Roman" w:cs="Times New Roman"/>
          <w:sz w:val="20"/>
          <w:szCs w:val="20"/>
          <w:lang w:eastAsia="fr-FR"/>
        </w:rPr>
        <w:t>dirhams chacune, dont le siège social est à Casablanca, 22,</w:t>
      </w:r>
      <w:r w:rsidRPr="00416817">
        <w:rPr>
          <w:rFonts w:eastAsia="Times New Roman" w:cs="Times New Roman"/>
          <w:sz w:val="20"/>
          <w:szCs w:val="20"/>
          <w:lang w:val="es-ES_tradnl" w:eastAsia="fr-FR"/>
        </w:rPr>
        <w:t xml:space="preserve"> Boulevard </w:t>
      </w:r>
      <w:proofErr w:type="spellStart"/>
      <w:r w:rsidRPr="00416817">
        <w:rPr>
          <w:rFonts w:eastAsia="Times New Roman" w:cs="Times New Roman"/>
          <w:sz w:val="20"/>
          <w:szCs w:val="20"/>
          <w:lang w:val="es-ES_tradnl" w:eastAsia="fr-FR"/>
        </w:rPr>
        <w:t>Moulay</w:t>
      </w:r>
      <w:proofErr w:type="spellEnd"/>
      <w:r w:rsidR="00BF5334">
        <w:rPr>
          <w:rFonts w:eastAsia="Times New Roman" w:cs="Times New Roman"/>
          <w:sz w:val="20"/>
          <w:szCs w:val="20"/>
          <w:lang w:val="es-ES_tradnl" w:eastAsia="fr-FR"/>
        </w:rPr>
        <w:t xml:space="preserve"> </w:t>
      </w:r>
      <w:proofErr w:type="spellStart"/>
      <w:r w:rsidRPr="00416817">
        <w:rPr>
          <w:rFonts w:eastAsia="Times New Roman" w:cs="Times New Roman"/>
          <w:sz w:val="20"/>
          <w:szCs w:val="20"/>
          <w:lang w:val="es-ES_tradnl" w:eastAsia="fr-FR"/>
        </w:rPr>
        <w:t>Youssef</w:t>
      </w:r>
      <w:proofErr w:type="spellEnd"/>
    </w:p>
    <w:p w:rsidR="00416817" w:rsidRPr="00416817" w:rsidRDefault="00416817" w:rsidP="00416817">
      <w:pPr>
        <w:spacing w:after="0" w:line="240" w:lineRule="auto"/>
        <w:jc w:val="both"/>
        <w:rPr>
          <w:rFonts w:eastAsia="Times New Roman" w:cs="Times New Roman"/>
          <w:sz w:val="20"/>
          <w:szCs w:val="20"/>
          <w:lang w:eastAsia="fr-FR"/>
        </w:rPr>
      </w:pPr>
    </w:p>
    <w:p w:rsidR="00416817" w:rsidRPr="00416817" w:rsidRDefault="00416817" w:rsidP="00416817">
      <w:pPr>
        <w:spacing w:after="0" w:line="240" w:lineRule="auto"/>
        <w:jc w:val="both"/>
        <w:rPr>
          <w:rFonts w:eastAsia="Times New Roman" w:cs="Times New Roman"/>
          <w:b/>
          <w:sz w:val="20"/>
          <w:szCs w:val="20"/>
          <w:u w:val="single"/>
          <w:lang w:eastAsia="fr-FR"/>
        </w:rPr>
      </w:pPr>
      <w:r w:rsidRPr="00416817">
        <w:rPr>
          <w:rFonts w:eastAsia="Times New Roman" w:cs="Times New Roman"/>
          <w:b/>
          <w:sz w:val="20"/>
          <w:szCs w:val="20"/>
          <w:u w:val="single"/>
          <w:lang w:eastAsia="fr-FR"/>
        </w:rPr>
        <w:t>Donne (donnons) par les présentes POUVOIR à :</w:t>
      </w:r>
    </w:p>
    <w:p w:rsidR="00416817" w:rsidRPr="00416817" w:rsidRDefault="00416817" w:rsidP="00416817">
      <w:pPr>
        <w:spacing w:after="0" w:line="240" w:lineRule="auto"/>
        <w:jc w:val="both"/>
        <w:rPr>
          <w:rFonts w:eastAsia="Times New Roman" w:cs="Times New Roman"/>
          <w:sz w:val="20"/>
          <w:szCs w:val="20"/>
          <w:lang w:eastAsia="fr-FR"/>
        </w:rPr>
      </w:pPr>
    </w:p>
    <w:p w:rsidR="00416817" w:rsidRPr="00416817" w:rsidRDefault="00416817" w:rsidP="00416817">
      <w:pPr>
        <w:keepNext/>
        <w:spacing w:after="0" w:line="240" w:lineRule="auto"/>
        <w:outlineLvl w:val="2"/>
        <w:rPr>
          <w:rFonts w:eastAsia="Times New Roman" w:cs="Times New Roman"/>
          <w:b/>
          <w:bCs/>
          <w:sz w:val="20"/>
          <w:szCs w:val="20"/>
          <w:lang w:eastAsia="fr-FR"/>
        </w:rPr>
      </w:pPr>
      <w:r w:rsidRPr="00416817">
        <w:rPr>
          <w:rFonts w:eastAsia="Times New Roman" w:cs="Times New Roman"/>
          <w:b/>
          <w:bCs/>
          <w:sz w:val="20"/>
          <w:szCs w:val="20"/>
          <w:lang w:eastAsia="fr-FR"/>
        </w:rPr>
        <w:t xml:space="preserve">M </w:t>
      </w:r>
      <w:r w:rsidRPr="00416817">
        <w:rPr>
          <w:rFonts w:eastAsia="Times New Roman" w:cs="Times New Roman"/>
          <w:b/>
          <w:bCs/>
          <w:sz w:val="20"/>
          <w:szCs w:val="20"/>
          <w:vertAlign w:val="superscript"/>
          <w:lang w:eastAsia="fr-FR"/>
        </w:rPr>
        <w:t>(2)</w:t>
      </w:r>
      <w:r w:rsidRPr="00416817">
        <w:rPr>
          <w:rFonts w:eastAsia="Times New Roman" w:cs="Times New Roman"/>
          <w:b/>
          <w:bCs/>
          <w:sz w:val="20"/>
          <w:szCs w:val="20"/>
          <w:lang w:eastAsia="fr-FR"/>
        </w:rPr>
        <w:t>………………………………………………………………………………………</w:t>
      </w:r>
    </w:p>
    <w:p w:rsidR="00416817" w:rsidRPr="00416817" w:rsidRDefault="00416817" w:rsidP="00416817">
      <w:pPr>
        <w:spacing w:after="0" w:line="240" w:lineRule="auto"/>
        <w:rPr>
          <w:rFonts w:eastAsia="Times New Roman" w:cs="Times New Roman"/>
          <w:sz w:val="20"/>
          <w:szCs w:val="20"/>
          <w:lang w:eastAsia="fr-FR"/>
        </w:rPr>
      </w:pPr>
      <w:r w:rsidRPr="00416817">
        <w:rPr>
          <w:rFonts w:eastAsia="Times New Roman" w:cs="Times New Roman"/>
          <w:sz w:val="20"/>
          <w:szCs w:val="20"/>
          <w:lang w:eastAsia="fr-FR"/>
        </w:rPr>
        <w:t>Ou à son défaut à :</w:t>
      </w:r>
    </w:p>
    <w:p w:rsidR="00416817" w:rsidRPr="00416817" w:rsidRDefault="00416817" w:rsidP="00416817">
      <w:pPr>
        <w:spacing w:after="0" w:line="240" w:lineRule="auto"/>
        <w:rPr>
          <w:rFonts w:eastAsia="Times New Roman" w:cs="Times New Roman"/>
          <w:sz w:val="20"/>
          <w:szCs w:val="20"/>
          <w:lang w:eastAsia="fr-FR"/>
        </w:rPr>
      </w:pPr>
      <w:r w:rsidRPr="00416817">
        <w:rPr>
          <w:rFonts w:eastAsia="Times New Roman" w:cs="Times New Roman"/>
          <w:b/>
          <w:sz w:val="20"/>
          <w:szCs w:val="20"/>
          <w:lang w:eastAsia="fr-FR"/>
        </w:rPr>
        <w:t>M</w:t>
      </w:r>
      <w:r w:rsidRPr="00416817">
        <w:rPr>
          <w:rFonts w:eastAsia="Times New Roman" w:cs="Times New Roman"/>
          <w:b/>
          <w:sz w:val="20"/>
          <w:szCs w:val="20"/>
          <w:vertAlign w:val="superscript"/>
          <w:lang w:eastAsia="fr-FR"/>
        </w:rPr>
        <w:t>(2)</w:t>
      </w:r>
      <w:r w:rsidRPr="00416817">
        <w:rPr>
          <w:rFonts w:eastAsia="Times New Roman" w:cs="Times New Roman"/>
          <w:b/>
          <w:sz w:val="20"/>
          <w:szCs w:val="20"/>
          <w:lang w:eastAsia="fr-FR"/>
        </w:rPr>
        <w:t xml:space="preserve"> ………………………………………………………………………………………</w:t>
      </w:r>
    </w:p>
    <w:p w:rsidR="00416817" w:rsidRPr="00416817" w:rsidRDefault="00416817" w:rsidP="00416817">
      <w:pPr>
        <w:spacing w:after="0" w:line="240" w:lineRule="auto"/>
        <w:rPr>
          <w:rFonts w:eastAsia="Times New Roman" w:cs="Times New Roman"/>
          <w:sz w:val="20"/>
          <w:szCs w:val="20"/>
          <w:lang w:eastAsia="fr-FR"/>
        </w:rPr>
      </w:pPr>
    </w:p>
    <w:p w:rsidR="00416817" w:rsidRDefault="00416817" w:rsidP="00416817">
      <w:pPr>
        <w:tabs>
          <w:tab w:val="left" w:pos="5245"/>
        </w:tabs>
        <w:spacing w:after="0" w:line="240" w:lineRule="auto"/>
        <w:jc w:val="both"/>
        <w:rPr>
          <w:rFonts w:eastAsia="Times New Roman" w:cs="Times New Roman"/>
          <w:sz w:val="20"/>
          <w:szCs w:val="20"/>
          <w:lang w:eastAsia="fr-FR"/>
        </w:rPr>
      </w:pPr>
      <w:proofErr w:type="gramStart"/>
      <w:r w:rsidRPr="00416817">
        <w:rPr>
          <w:rFonts w:eastAsia="Times New Roman" w:cs="Times New Roman"/>
          <w:b/>
          <w:sz w:val="20"/>
          <w:szCs w:val="20"/>
          <w:lang w:eastAsia="fr-FR"/>
        </w:rPr>
        <w:t>de</w:t>
      </w:r>
      <w:proofErr w:type="gramEnd"/>
      <w:r w:rsidRPr="00416817">
        <w:rPr>
          <w:rFonts w:eastAsia="Times New Roman" w:cs="Times New Roman"/>
          <w:b/>
          <w:sz w:val="20"/>
          <w:szCs w:val="20"/>
          <w:lang w:eastAsia="fr-FR"/>
        </w:rPr>
        <w:t xml:space="preserve"> me (nous) représenter à l’assemblée générale ordinaire annuelle qui se tiendra </w:t>
      </w:r>
      <w:r w:rsidRPr="00DE5750">
        <w:rPr>
          <w:rFonts w:eastAsia="Times New Roman" w:cs="Times New Roman"/>
          <w:b/>
          <w:sz w:val="20"/>
          <w:szCs w:val="20"/>
          <w:lang w:eastAsia="fr-FR"/>
        </w:rPr>
        <w:t>le</w:t>
      </w:r>
      <w:r w:rsidRPr="00416817">
        <w:rPr>
          <w:rFonts w:eastAsia="Times New Roman" w:cs="Times New Roman"/>
          <w:sz w:val="20"/>
          <w:szCs w:val="20"/>
          <w:lang w:eastAsia="fr-FR"/>
        </w:rPr>
        <w:t xml:space="preserve"> </w:t>
      </w:r>
      <w:r w:rsidR="001A5C7C">
        <w:rPr>
          <w:rFonts w:eastAsia="Times New Roman" w:cs="Times New Roman"/>
          <w:b/>
          <w:sz w:val="20"/>
          <w:szCs w:val="20"/>
          <w:lang w:eastAsia="fr-FR"/>
        </w:rPr>
        <w:t>27</w:t>
      </w:r>
      <w:r w:rsidR="00A5204F">
        <w:rPr>
          <w:rFonts w:eastAsia="Times New Roman" w:cs="Times New Roman"/>
          <w:b/>
          <w:sz w:val="20"/>
          <w:szCs w:val="20"/>
          <w:lang w:eastAsia="fr-FR"/>
        </w:rPr>
        <w:t xml:space="preserve"> </w:t>
      </w:r>
      <w:r w:rsidR="001A5C7C">
        <w:rPr>
          <w:rFonts w:eastAsia="Times New Roman" w:cs="Times New Roman"/>
          <w:b/>
          <w:sz w:val="20"/>
          <w:szCs w:val="20"/>
          <w:lang w:eastAsia="fr-FR"/>
        </w:rPr>
        <w:t>Mai</w:t>
      </w:r>
      <w:r w:rsidR="00325CF7">
        <w:rPr>
          <w:rFonts w:eastAsia="Times New Roman" w:cs="Times New Roman"/>
          <w:b/>
          <w:sz w:val="20"/>
          <w:szCs w:val="20"/>
          <w:lang w:eastAsia="fr-FR"/>
        </w:rPr>
        <w:t xml:space="preserve"> 201</w:t>
      </w:r>
      <w:r w:rsidR="001A5C7C">
        <w:rPr>
          <w:rFonts w:eastAsia="Times New Roman" w:cs="Times New Roman"/>
          <w:b/>
          <w:sz w:val="20"/>
          <w:szCs w:val="20"/>
          <w:lang w:eastAsia="fr-FR"/>
        </w:rPr>
        <w:t>9</w:t>
      </w:r>
      <w:r w:rsidR="003B5F6D">
        <w:rPr>
          <w:rFonts w:eastAsia="Times New Roman" w:cs="Times New Roman"/>
          <w:b/>
          <w:sz w:val="20"/>
          <w:szCs w:val="20"/>
          <w:lang w:eastAsia="fr-FR"/>
        </w:rPr>
        <w:t xml:space="preserve"> </w:t>
      </w:r>
      <w:r w:rsidRPr="00416817">
        <w:rPr>
          <w:rFonts w:eastAsia="Times New Roman" w:cs="Times New Roman"/>
          <w:b/>
          <w:bCs/>
          <w:sz w:val="20"/>
          <w:szCs w:val="20"/>
          <w:lang w:eastAsia="fr-FR"/>
        </w:rPr>
        <w:t>à</w:t>
      </w:r>
      <w:r w:rsidR="003B5F6D">
        <w:rPr>
          <w:rFonts w:eastAsia="Times New Roman" w:cs="Times New Roman"/>
          <w:b/>
          <w:bCs/>
          <w:sz w:val="20"/>
          <w:szCs w:val="20"/>
          <w:lang w:eastAsia="fr-FR"/>
        </w:rPr>
        <w:t xml:space="preserve"> </w:t>
      </w:r>
      <w:r w:rsidRPr="00055627">
        <w:rPr>
          <w:rFonts w:eastAsia="Times New Roman" w:cs="Times New Roman"/>
          <w:b/>
          <w:color w:val="000000" w:themeColor="text1"/>
          <w:sz w:val="20"/>
          <w:szCs w:val="20"/>
          <w:lang w:eastAsia="fr-FR"/>
        </w:rPr>
        <w:t>1</w:t>
      </w:r>
      <w:r w:rsidR="00A5204F" w:rsidRPr="00055627">
        <w:rPr>
          <w:rFonts w:eastAsia="Times New Roman" w:cs="Times New Roman"/>
          <w:b/>
          <w:color w:val="000000" w:themeColor="text1"/>
          <w:sz w:val="20"/>
          <w:szCs w:val="20"/>
          <w:lang w:eastAsia="fr-FR"/>
        </w:rPr>
        <w:t>0</w:t>
      </w:r>
      <w:r w:rsidRPr="00055627">
        <w:rPr>
          <w:rFonts w:eastAsia="Times New Roman" w:cs="Times New Roman"/>
          <w:b/>
          <w:color w:val="000000" w:themeColor="text1"/>
          <w:sz w:val="20"/>
          <w:szCs w:val="20"/>
          <w:lang w:eastAsia="fr-FR"/>
        </w:rPr>
        <w:t xml:space="preserve"> heures</w:t>
      </w:r>
      <w:r w:rsidRPr="00416817">
        <w:rPr>
          <w:rFonts w:eastAsia="Times New Roman" w:cs="Times New Roman"/>
          <w:b/>
          <w:sz w:val="20"/>
          <w:szCs w:val="20"/>
          <w:lang w:eastAsia="fr-FR"/>
        </w:rPr>
        <w:t xml:space="preserve"> </w:t>
      </w:r>
      <w:r w:rsidR="003B5F6D" w:rsidRPr="003B5F6D">
        <w:rPr>
          <w:rFonts w:eastAsia="Times New Roman" w:cs="Times New Roman"/>
          <w:b/>
          <w:sz w:val="20"/>
          <w:szCs w:val="20"/>
          <w:lang w:eastAsia="fr-FR"/>
        </w:rPr>
        <w:t xml:space="preserve">à l’amphithéâtre de l’ESCA, sis au 7, rue Abou Youssef Al </w:t>
      </w:r>
      <w:proofErr w:type="spellStart"/>
      <w:r w:rsidR="003B5F6D" w:rsidRPr="003B5F6D">
        <w:rPr>
          <w:rFonts w:eastAsia="Times New Roman" w:cs="Times New Roman"/>
          <w:b/>
          <w:sz w:val="20"/>
          <w:szCs w:val="20"/>
          <w:lang w:eastAsia="fr-FR"/>
        </w:rPr>
        <w:t>Kindy</w:t>
      </w:r>
      <w:proofErr w:type="spellEnd"/>
      <w:r w:rsidR="003B5F6D" w:rsidRPr="003B5F6D">
        <w:rPr>
          <w:rFonts w:eastAsia="Times New Roman" w:cs="Times New Roman"/>
          <w:b/>
          <w:sz w:val="20"/>
          <w:szCs w:val="20"/>
          <w:lang w:eastAsia="fr-FR"/>
        </w:rPr>
        <w:t xml:space="preserve">, Boulevard Moulay Youssef </w:t>
      </w:r>
      <w:r w:rsidRPr="003B5F6D">
        <w:rPr>
          <w:rFonts w:eastAsia="Times New Roman" w:cs="Times New Roman"/>
          <w:sz w:val="20"/>
          <w:szCs w:val="20"/>
          <w:lang w:eastAsia="fr-FR"/>
        </w:rPr>
        <w:t>à l’effet de délibérer sur l'ordre du jour suivant :</w:t>
      </w:r>
    </w:p>
    <w:p w:rsidR="00967669" w:rsidRPr="00DE5750" w:rsidRDefault="00967669" w:rsidP="00DE5750">
      <w:pPr>
        <w:pStyle w:val="Paragraphedeliste"/>
        <w:numPr>
          <w:ilvl w:val="0"/>
          <w:numId w:val="6"/>
        </w:numPr>
        <w:autoSpaceDE w:val="0"/>
        <w:autoSpaceDN w:val="0"/>
        <w:spacing w:before="120" w:after="0" w:line="240" w:lineRule="auto"/>
        <w:jc w:val="both"/>
        <w:rPr>
          <w:rFonts w:ascii="Calibri" w:hAnsi="Calibri"/>
          <w:sz w:val="20"/>
          <w:szCs w:val="20"/>
        </w:rPr>
      </w:pPr>
      <w:r w:rsidRPr="00DE5750">
        <w:rPr>
          <w:rFonts w:ascii="Calibri" w:hAnsi="Calibri"/>
          <w:sz w:val="20"/>
          <w:szCs w:val="20"/>
        </w:rPr>
        <w:t>Rapport de gestion du Conseil d’Administ</w:t>
      </w:r>
      <w:r w:rsidR="00325CF7" w:rsidRPr="00DE5750">
        <w:rPr>
          <w:rFonts w:ascii="Calibri" w:hAnsi="Calibri"/>
          <w:sz w:val="20"/>
          <w:szCs w:val="20"/>
        </w:rPr>
        <w:t>ration relatif à l’exercice 201</w:t>
      </w:r>
      <w:r w:rsidR="001A5C7C" w:rsidRPr="00DE5750">
        <w:rPr>
          <w:rFonts w:ascii="Calibri" w:hAnsi="Calibri"/>
          <w:sz w:val="20"/>
          <w:szCs w:val="20"/>
        </w:rPr>
        <w:t>8</w:t>
      </w:r>
      <w:r w:rsidRPr="00DE5750">
        <w:rPr>
          <w:rFonts w:ascii="Calibri" w:hAnsi="Calibri"/>
          <w:sz w:val="20"/>
          <w:szCs w:val="20"/>
        </w:rPr>
        <w:t> ;</w:t>
      </w:r>
    </w:p>
    <w:p w:rsidR="00967669" w:rsidRPr="00967669" w:rsidRDefault="00967669" w:rsidP="00967669">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Rapport des Commissaires Aux Comptes su</w:t>
      </w:r>
      <w:r w:rsidR="00325CF7">
        <w:rPr>
          <w:rFonts w:ascii="Calibri" w:hAnsi="Calibri"/>
          <w:sz w:val="20"/>
          <w:szCs w:val="20"/>
        </w:rPr>
        <w:t>r les comptes de l'exercice 201</w:t>
      </w:r>
      <w:r w:rsidR="001A5C7C">
        <w:rPr>
          <w:rFonts w:ascii="Calibri" w:hAnsi="Calibri"/>
          <w:sz w:val="20"/>
          <w:szCs w:val="20"/>
        </w:rPr>
        <w:t>8</w:t>
      </w:r>
      <w:r w:rsidRPr="00967669">
        <w:rPr>
          <w:rFonts w:ascii="Calibri" w:hAnsi="Calibri"/>
          <w:sz w:val="20"/>
          <w:szCs w:val="20"/>
        </w:rPr>
        <w:t> ;</w:t>
      </w:r>
    </w:p>
    <w:p w:rsidR="00967669" w:rsidRPr="00967669" w:rsidRDefault="00967669" w:rsidP="00967669">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Approbation des états</w:t>
      </w:r>
      <w:r w:rsidR="00325CF7">
        <w:rPr>
          <w:rFonts w:ascii="Calibri" w:hAnsi="Calibri"/>
          <w:sz w:val="20"/>
          <w:szCs w:val="20"/>
        </w:rPr>
        <w:t xml:space="preserve"> de synthèse de l'exercice  201</w:t>
      </w:r>
      <w:r w:rsidR="001A5C7C">
        <w:rPr>
          <w:rFonts w:ascii="Calibri" w:hAnsi="Calibri"/>
          <w:sz w:val="20"/>
          <w:szCs w:val="20"/>
        </w:rPr>
        <w:t>8</w:t>
      </w:r>
      <w:r w:rsidRPr="00967669">
        <w:rPr>
          <w:rFonts w:ascii="Calibri" w:hAnsi="Calibri"/>
          <w:sz w:val="20"/>
          <w:szCs w:val="20"/>
        </w:rPr>
        <w:t> ;</w:t>
      </w:r>
    </w:p>
    <w:p w:rsidR="00967669" w:rsidRPr="00967669" w:rsidRDefault="00967669" w:rsidP="00967669">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Rapport spécial des Commissaires Aux Comptes sur les conventions réglementées, approbation de ces conventions ;</w:t>
      </w:r>
    </w:p>
    <w:p w:rsidR="00967669" w:rsidRPr="00967669" w:rsidRDefault="00967669" w:rsidP="00967669">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Affectation du résultat ;</w:t>
      </w:r>
    </w:p>
    <w:p w:rsidR="00967669" w:rsidRDefault="00325CF7" w:rsidP="00967669">
      <w:pPr>
        <w:numPr>
          <w:ilvl w:val="0"/>
          <w:numId w:val="6"/>
        </w:numPr>
        <w:autoSpaceDE w:val="0"/>
        <w:autoSpaceDN w:val="0"/>
        <w:spacing w:before="120" w:after="0" w:line="240" w:lineRule="auto"/>
        <w:jc w:val="both"/>
        <w:rPr>
          <w:rFonts w:ascii="Calibri" w:hAnsi="Calibri"/>
          <w:sz w:val="20"/>
          <w:szCs w:val="20"/>
        </w:rPr>
      </w:pPr>
      <w:r>
        <w:rPr>
          <w:rFonts w:ascii="Calibri" w:hAnsi="Calibri"/>
          <w:sz w:val="20"/>
          <w:szCs w:val="20"/>
        </w:rPr>
        <w:t>Fixation du montant des jetons de présence</w:t>
      </w:r>
      <w:r w:rsidR="00967669" w:rsidRPr="00967669">
        <w:rPr>
          <w:rFonts w:ascii="Calibri" w:hAnsi="Calibri"/>
          <w:sz w:val="20"/>
          <w:szCs w:val="20"/>
        </w:rPr>
        <w:t> ;</w:t>
      </w:r>
    </w:p>
    <w:p w:rsidR="00BF5F5D" w:rsidRPr="00BF5F5D" w:rsidRDefault="00BF5F5D" w:rsidP="00BF5F5D">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Quitus au Conseil d’Administration et au</w:t>
      </w:r>
      <w:r>
        <w:rPr>
          <w:rFonts w:ascii="Calibri" w:hAnsi="Calibri"/>
          <w:sz w:val="20"/>
          <w:szCs w:val="20"/>
        </w:rPr>
        <w:t>x</w:t>
      </w:r>
      <w:r w:rsidRPr="00967669">
        <w:rPr>
          <w:rFonts w:ascii="Calibri" w:hAnsi="Calibri"/>
          <w:sz w:val="20"/>
          <w:szCs w:val="20"/>
        </w:rPr>
        <w:t xml:space="preserve"> </w:t>
      </w:r>
      <w:r>
        <w:rPr>
          <w:rFonts w:ascii="Calibri" w:hAnsi="Calibri"/>
          <w:sz w:val="20"/>
          <w:szCs w:val="20"/>
        </w:rPr>
        <w:t>Commissaires Aux Comptes</w:t>
      </w:r>
      <w:r w:rsidRPr="00967669">
        <w:rPr>
          <w:rFonts w:ascii="Calibri" w:hAnsi="Calibri"/>
          <w:sz w:val="20"/>
          <w:szCs w:val="20"/>
        </w:rPr>
        <w:t>;</w:t>
      </w:r>
    </w:p>
    <w:p w:rsidR="00967669" w:rsidRPr="00967669" w:rsidRDefault="00967669" w:rsidP="00967669">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Pouvoirs à donner ;</w:t>
      </w:r>
    </w:p>
    <w:p w:rsidR="00967669" w:rsidRPr="00967669" w:rsidRDefault="00967669" w:rsidP="00967669">
      <w:pPr>
        <w:numPr>
          <w:ilvl w:val="0"/>
          <w:numId w:val="6"/>
        </w:numPr>
        <w:autoSpaceDE w:val="0"/>
        <w:autoSpaceDN w:val="0"/>
        <w:spacing w:before="120" w:after="0" w:line="240" w:lineRule="auto"/>
        <w:jc w:val="both"/>
        <w:rPr>
          <w:rFonts w:ascii="Calibri" w:hAnsi="Calibri"/>
          <w:sz w:val="20"/>
          <w:szCs w:val="20"/>
        </w:rPr>
      </w:pPr>
      <w:r w:rsidRPr="00967669">
        <w:rPr>
          <w:rFonts w:ascii="Calibri" w:hAnsi="Calibri"/>
          <w:sz w:val="20"/>
          <w:szCs w:val="20"/>
        </w:rPr>
        <w:t>Questions Diverses.</w:t>
      </w:r>
    </w:p>
    <w:p w:rsidR="0052291D" w:rsidRDefault="0052291D" w:rsidP="00416817">
      <w:pPr>
        <w:spacing w:after="0" w:line="240" w:lineRule="auto"/>
        <w:jc w:val="both"/>
        <w:rPr>
          <w:rFonts w:eastAsia="Times New Roman" w:cs="Times New Roman"/>
          <w:sz w:val="20"/>
          <w:szCs w:val="20"/>
          <w:lang w:eastAsia="fr-FR"/>
        </w:rPr>
      </w:pPr>
    </w:p>
    <w:p w:rsidR="00416817" w:rsidRPr="00416817" w:rsidRDefault="00416817" w:rsidP="00416817">
      <w:pPr>
        <w:spacing w:after="0" w:line="240" w:lineRule="auto"/>
        <w:jc w:val="both"/>
        <w:rPr>
          <w:rFonts w:eastAsia="Times New Roman" w:cs="Times New Roman"/>
          <w:sz w:val="20"/>
          <w:szCs w:val="20"/>
          <w:lang w:eastAsia="fr-FR"/>
        </w:rPr>
      </w:pPr>
      <w:r w:rsidRPr="00416817">
        <w:rPr>
          <w:rFonts w:eastAsia="Times New Roman" w:cs="Times New Roman"/>
          <w:sz w:val="20"/>
          <w:szCs w:val="20"/>
          <w:lang w:eastAsia="fr-FR"/>
        </w:rPr>
        <w:t xml:space="preserve">En conséquence, assister à cette assemblée, intervenir à toutes délibérations, formuler tous avis sur les questions à l’ordre du jour, émettre tous votes, signer tous procès-verbaux et documents utiles. </w:t>
      </w:r>
    </w:p>
    <w:p w:rsidR="00416817" w:rsidRPr="00416817" w:rsidRDefault="00416817" w:rsidP="00416817">
      <w:pPr>
        <w:spacing w:after="0" w:line="240" w:lineRule="auto"/>
        <w:jc w:val="both"/>
        <w:rPr>
          <w:rFonts w:eastAsia="Times New Roman" w:cs="Times New Roman"/>
          <w:sz w:val="20"/>
          <w:szCs w:val="20"/>
          <w:lang w:eastAsia="fr-FR"/>
        </w:rPr>
      </w:pPr>
    </w:p>
    <w:p w:rsidR="00416817" w:rsidRPr="00416817" w:rsidRDefault="00416817" w:rsidP="00416817">
      <w:pPr>
        <w:spacing w:after="0" w:line="240" w:lineRule="auto"/>
        <w:jc w:val="both"/>
        <w:rPr>
          <w:rFonts w:eastAsia="Times New Roman" w:cs="Times New Roman"/>
          <w:sz w:val="20"/>
          <w:szCs w:val="20"/>
          <w:lang w:eastAsia="fr-FR"/>
        </w:rPr>
      </w:pPr>
      <w:r w:rsidRPr="00416817">
        <w:rPr>
          <w:rFonts w:eastAsia="Times New Roman" w:cs="Times New Roman"/>
          <w:sz w:val="20"/>
          <w:szCs w:val="20"/>
          <w:lang w:eastAsia="fr-FR"/>
        </w:rPr>
        <w:t xml:space="preserve">En cas de défaut de quorum lors du vote nécessitant ainsi la convocation d’une seconde assemblée avec le même ordre du jour, le présent document conservera tous ses effets. La personne ci-dessus nommée disposera donc des mêmes pouvoirs de </w:t>
      </w:r>
      <w:bookmarkStart w:id="0" w:name="_GoBack"/>
      <w:bookmarkEnd w:id="0"/>
      <w:r w:rsidRPr="00416817">
        <w:rPr>
          <w:rFonts w:eastAsia="Times New Roman" w:cs="Times New Roman"/>
          <w:sz w:val="20"/>
          <w:szCs w:val="20"/>
          <w:lang w:eastAsia="fr-FR"/>
        </w:rPr>
        <w:t xml:space="preserve">représentation. </w:t>
      </w:r>
    </w:p>
    <w:p w:rsidR="00416817" w:rsidRPr="00416817" w:rsidRDefault="00416817" w:rsidP="00416817">
      <w:pPr>
        <w:spacing w:after="0" w:line="240" w:lineRule="auto"/>
        <w:jc w:val="both"/>
        <w:rPr>
          <w:rFonts w:eastAsia="Times New Roman" w:cs="Times New Roman"/>
          <w:sz w:val="20"/>
          <w:szCs w:val="20"/>
          <w:lang w:eastAsia="fr-FR"/>
        </w:rPr>
      </w:pPr>
    </w:p>
    <w:p w:rsidR="00416817" w:rsidRPr="00416817" w:rsidRDefault="00416817" w:rsidP="00416817">
      <w:pPr>
        <w:spacing w:after="0" w:line="240" w:lineRule="auto"/>
        <w:rPr>
          <w:rFonts w:eastAsia="Times New Roman" w:cs="Times New Roman"/>
          <w:sz w:val="20"/>
          <w:szCs w:val="20"/>
          <w:lang w:eastAsia="fr-FR"/>
        </w:rPr>
      </w:pPr>
      <w:r w:rsidRPr="00416817">
        <w:rPr>
          <w:rFonts w:eastAsia="Times New Roman" w:cs="Times New Roman"/>
          <w:sz w:val="20"/>
          <w:szCs w:val="20"/>
          <w:vertAlign w:val="superscript"/>
          <w:lang w:eastAsia="fr-FR"/>
        </w:rPr>
        <w:t>(3)</w:t>
      </w:r>
      <w:r w:rsidRPr="00416817">
        <w:rPr>
          <w:rFonts w:eastAsia="Times New Roman" w:cs="Times New Roman"/>
          <w:sz w:val="20"/>
          <w:szCs w:val="20"/>
          <w:lang w:eastAsia="fr-FR"/>
        </w:rPr>
        <w:t xml:space="preserve"> Fait à :</w:t>
      </w:r>
    </w:p>
    <w:p w:rsidR="00416817" w:rsidRPr="00416817" w:rsidRDefault="00416817" w:rsidP="00416817">
      <w:pPr>
        <w:spacing w:after="0" w:line="240" w:lineRule="auto"/>
        <w:rPr>
          <w:rFonts w:eastAsia="Times New Roman" w:cs="Times New Roman"/>
          <w:sz w:val="20"/>
          <w:szCs w:val="20"/>
          <w:lang w:eastAsia="fr-FR"/>
        </w:rPr>
      </w:pPr>
      <w:r w:rsidRPr="00416817">
        <w:rPr>
          <w:rFonts w:eastAsia="Times New Roman" w:cs="Times New Roman"/>
          <w:sz w:val="20"/>
          <w:szCs w:val="20"/>
          <w:lang w:eastAsia="fr-FR"/>
        </w:rPr>
        <w:t xml:space="preserve">Le </w:t>
      </w:r>
    </w:p>
    <w:p w:rsidR="00416817" w:rsidRDefault="00416817" w:rsidP="00416817">
      <w:pPr>
        <w:spacing w:after="0" w:line="240" w:lineRule="auto"/>
        <w:rPr>
          <w:rFonts w:eastAsia="Times New Roman" w:cs="Times New Roman"/>
          <w:sz w:val="20"/>
          <w:szCs w:val="20"/>
          <w:lang w:eastAsia="fr-FR"/>
        </w:rPr>
      </w:pPr>
    </w:p>
    <w:p w:rsidR="00416817" w:rsidRPr="00416817" w:rsidRDefault="00416817" w:rsidP="00416817">
      <w:pPr>
        <w:spacing w:after="0" w:line="240" w:lineRule="auto"/>
        <w:rPr>
          <w:rFonts w:eastAsia="Times New Roman" w:cs="Times New Roman"/>
          <w:sz w:val="20"/>
          <w:szCs w:val="20"/>
          <w:lang w:eastAsia="fr-FR"/>
        </w:rPr>
      </w:pPr>
    </w:p>
    <w:p w:rsidR="00416817" w:rsidRPr="00416817" w:rsidRDefault="00416817" w:rsidP="00416817">
      <w:pPr>
        <w:numPr>
          <w:ilvl w:val="0"/>
          <w:numId w:val="3"/>
        </w:numPr>
        <w:spacing w:after="0" w:line="240" w:lineRule="auto"/>
        <w:jc w:val="both"/>
        <w:rPr>
          <w:rFonts w:ascii="Times New Roman" w:eastAsia="Times New Roman" w:hAnsi="Times New Roman" w:cs="Times New Roman"/>
          <w:i/>
          <w:sz w:val="18"/>
          <w:szCs w:val="20"/>
          <w:lang w:eastAsia="fr-FR"/>
        </w:rPr>
      </w:pPr>
      <w:r w:rsidRPr="00416817">
        <w:rPr>
          <w:rFonts w:ascii="Times New Roman" w:eastAsia="Times New Roman" w:hAnsi="Times New Roman" w:cs="Times New Roman"/>
          <w:i/>
          <w:sz w:val="18"/>
          <w:szCs w:val="20"/>
          <w:lang w:eastAsia="fr-FR"/>
        </w:rPr>
        <w:t>Possibilité de se faire représenter par un autre actionnaire, un conjoint ou par un ascendant ou un descendant.</w:t>
      </w:r>
    </w:p>
    <w:p w:rsidR="00416817" w:rsidRPr="00416817" w:rsidRDefault="00416817" w:rsidP="00416817">
      <w:pPr>
        <w:numPr>
          <w:ilvl w:val="0"/>
          <w:numId w:val="3"/>
        </w:numPr>
        <w:spacing w:after="0" w:line="240" w:lineRule="auto"/>
        <w:rPr>
          <w:rFonts w:ascii="Times New Roman" w:eastAsia="Times New Roman" w:hAnsi="Times New Roman" w:cs="Times New Roman"/>
          <w:i/>
          <w:sz w:val="18"/>
          <w:szCs w:val="20"/>
          <w:lang w:eastAsia="fr-FR"/>
        </w:rPr>
      </w:pPr>
      <w:r w:rsidRPr="00416817">
        <w:rPr>
          <w:rFonts w:ascii="Times New Roman" w:eastAsia="Times New Roman" w:hAnsi="Times New Roman" w:cs="Times New Roman"/>
          <w:i/>
          <w:sz w:val="18"/>
          <w:szCs w:val="20"/>
          <w:lang w:eastAsia="fr-FR"/>
        </w:rPr>
        <w:t>Préciser le lien familial s’il ne s’agit pas d’un autre actionnaire et joindre tout document justifiant ce lien.</w:t>
      </w:r>
    </w:p>
    <w:p w:rsidR="00416817" w:rsidRPr="00416817" w:rsidRDefault="00416817" w:rsidP="00416817">
      <w:pPr>
        <w:numPr>
          <w:ilvl w:val="0"/>
          <w:numId w:val="3"/>
        </w:numPr>
        <w:spacing w:after="0" w:line="240" w:lineRule="auto"/>
        <w:rPr>
          <w:rFonts w:ascii="Times New Roman" w:eastAsia="Times New Roman" w:hAnsi="Times New Roman" w:cs="Times New Roman"/>
          <w:i/>
          <w:sz w:val="18"/>
          <w:szCs w:val="20"/>
          <w:lang w:eastAsia="fr-FR"/>
        </w:rPr>
      </w:pPr>
      <w:r w:rsidRPr="00416817">
        <w:rPr>
          <w:rFonts w:ascii="Times New Roman" w:eastAsia="Times New Roman" w:hAnsi="Times New Roman" w:cs="Times New Roman"/>
          <w:i/>
          <w:sz w:val="18"/>
          <w:szCs w:val="20"/>
          <w:lang w:eastAsia="fr-FR"/>
        </w:rPr>
        <w:t>Faire précéder la signature e la mention manuscrite "bon pour pouvoir"</w:t>
      </w:r>
    </w:p>
    <w:sectPr w:rsidR="00416817" w:rsidRPr="00416817" w:rsidSect="00AB5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4C9"/>
    <w:multiLevelType w:val="hybridMultilevel"/>
    <w:tmpl w:val="6FEAFFD4"/>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B9D155D"/>
    <w:multiLevelType w:val="hybridMultilevel"/>
    <w:tmpl w:val="6A8E5592"/>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7D716C9"/>
    <w:multiLevelType w:val="singleLevel"/>
    <w:tmpl w:val="9A289B04"/>
    <w:lvl w:ilvl="0">
      <w:start w:val="1"/>
      <w:numFmt w:val="decimal"/>
      <w:lvlText w:val="(%1)"/>
      <w:lvlJc w:val="left"/>
      <w:pPr>
        <w:tabs>
          <w:tab w:val="num" w:pos="360"/>
        </w:tabs>
        <w:ind w:left="360" w:hanging="360"/>
      </w:pPr>
      <w:rPr>
        <w:rFonts w:hint="default"/>
      </w:rPr>
    </w:lvl>
  </w:abstractNum>
  <w:abstractNum w:abstractNumId="3">
    <w:nsid w:val="36853DC0"/>
    <w:multiLevelType w:val="hybridMultilevel"/>
    <w:tmpl w:val="58DEB412"/>
    <w:lvl w:ilvl="0" w:tplc="C112741C">
      <w:start w:val="1"/>
      <w:numFmt w:val="bullet"/>
      <w:lvlText w:val="-"/>
      <w:lvlJc w:val="left"/>
      <w:pPr>
        <w:tabs>
          <w:tab w:val="num" w:pos="720"/>
        </w:tabs>
        <w:ind w:left="720" w:hanging="360"/>
      </w:pPr>
      <w:rPr>
        <w:rFonts w:ascii="Calibri" w:eastAsiaTheme="minorHAnsi" w:hAnsi="Calibri" w:cstheme="minorBid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52F96B90"/>
    <w:multiLevelType w:val="hybridMultilevel"/>
    <w:tmpl w:val="7798A40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353"/>
        </w:tabs>
        <w:ind w:left="135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0847D47"/>
    <w:multiLevelType w:val="hybridMultilevel"/>
    <w:tmpl w:val="EDE2B6B0"/>
    <w:lvl w:ilvl="0" w:tplc="14BCE3F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E52E94"/>
    <w:multiLevelType w:val="hybridMultilevel"/>
    <w:tmpl w:val="3B78D9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31A3A"/>
    <w:rsid w:val="00014824"/>
    <w:rsid w:val="00055627"/>
    <w:rsid w:val="000E1DF3"/>
    <w:rsid w:val="00133AF6"/>
    <w:rsid w:val="00147A33"/>
    <w:rsid w:val="001A5C7C"/>
    <w:rsid w:val="00225D4C"/>
    <w:rsid w:val="002A41E4"/>
    <w:rsid w:val="00324C1E"/>
    <w:rsid w:val="00325CF7"/>
    <w:rsid w:val="003B5F6D"/>
    <w:rsid w:val="00416817"/>
    <w:rsid w:val="004F0B6F"/>
    <w:rsid w:val="0052291D"/>
    <w:rsid w:val="00531A3A"/>
    <w:rsid w:val="006D2309"/>
    <w:rsid w:val="007D5AE1"/>
    <w:rsid w:val="00853470"/>
    <w:rsid w:val="00864361"/>
    <w:rsid w:val="00954F2D"/>
    <w:rsid w:val="00967669"/>
    <w:rsid w:val="009A01A3"/>
    <w:rsid w:val="00A5204F"/>
    <w:rsid w:val="00A52148"/>
    <w:rsid w:val="00AB5544"/>
    <w:rsid w:val="00AD6F4B"/>
    <w:rsid w:val="00AE3422"/>
    <w:rsid w:val="00B72CBC"/>
    <w:rsid w:val="00BF5334"/>
    <w:rsid w:val="00BF5F5D"/>
    <w:rsid w:val="00CE3F9D"/>
    <w:rsid w:val="00D00056"/>
    <w:rsid w:val="00DE5750"/>
    <w:rsid w:val="00F32EE9"/>
    <w:rsid w:val="00F4027E"/>
    <w:rsid w:val="00F522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817"/>
    <w:pPr>
      <w:ind w:left="720"/>
      <w:contextualSpacing/>
    </w:pPr>
  </w:style>
  <w:style w:type="paragraph" w:styleId="Textedebulles">
    <w:name w:val="Balloon Text"/>
    <w:basedOn w:val="Normal"/>
    <w:link w:val="TextedebullesCar"/>
    <w:uiPriority w:val="99"/>
    <w:semiHidden/>
    <w:unhideWhenUsed/>
    <w:rsid w:val="000148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368C-23A1-4AF4-97B7-F8C956EF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fait</dc:creator>
  <cp:lastModifiedBy>BENSSY</cp:lastModifiedBy>
  <cp:revision>5</cp:revision>
  <dcterms:created xsi:type="dcterms:W3CDTF">2019-03-19T16:30:00Z</dcterms:created>
  <dcterms:modified xsi:type="dcterms:W3CDTF">2019-04-19T09:01:00Z</dcterms:modified>
</cp:coreProperties>
</file>